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865" w:rsidRDefault="00895865" w:rsidP="002C48CF">
      <w:pPr>
        <w:rPr>
          <w:lang w:val="sr-Latn-CS"/>
        </w:rPr>
      </w:pPr>
    </w:p>
    <w:p w:rsidR="00895865" w:rsidRDefault="00895865" w:rsidP="002C48CF">
      <w:pPr>
        <w:rPr>
          <w:lang w:val="sr-Latn-CS"/>
        </w:rPr>
      </w:pPr>
    </w:p>
    <w:p w:rsidR="00895865" w:rsidRDefault="00895865" w:rsidP="002C48CF">
      <w:pPr>
        <w:rPr>
          <w:lang w:val="sr-Latn-CS"/>
        </w:rPr>
      </w:pPr>
    </w:p>
    <w:p w:rsidR="00895865" w:rsidRDefault="00895865" w:rsidP="002C48CF">
      <w:pPr>
        <w:rPr>
          <w:lang w:val="sr-Latn-CS"/>
        </w:rPr>
      </w:pPr>
    </w:p>
    <w:p w:rsidR="00895865" w:rsidRDefault="00895865" w:rsidP="002C48CF">
      <w:pPr>
        <w:rPr>
          <w:lang w:val="sr-Latn-CS"/>
        </w:rPr>
      </w:pPr>
    </w:p>
    <w:p w:rsidR="00895865" w:rsidRDefault="00895865" w:rsidP="002C48CF">
      <w:pPr>
        <w:rPr>
          <w:lang w:val="sr-Latn-CS"/>
        </w:rPr>
      </w:pPr>
    </w:p>
    <w:p w:rsidR="00895865" w:rsidRDefault="00895865" w:rsidP="002C48CF">
      <w:pPr>
        <w:rPr>
          <w:sz w:val="24"/>
          <w:szCs w:val="24"/>
          <w:lang w:val="sr-Latn-CS"/>
        </w:rPr>
      </w:pPr>
    </w:p>
    <w:p w:rsidR="00895865" w:rsidRDefault="00895865" w:rsidP="002C48CF">
      <w:pPr>
        <w:spacing w:line="360" w:lineRule="auto"/>
        <w:jc w:val="both"/>
        <w:rPr>
          <w:b/>
          <w:bCs/>
          <w:lang w:val="sr-Latn-CS"/>
        </w:rPr>
      </w:pPr>
      <w:r>
        <w:rPr>
          <w:b/>
          <w:bCs/>
          <w:lang w:val="sr-Latn-CS"/>
        </w:rPr>
        <w:t>Poštovani,</w:t>
      </w:r>
    </w:p>
    <w:p w:rsidR="00895865" w:rsidRDefault="00895865" w:rsidP="002C48CF">
      <w:pPr>
        <w:spacing w:line="360" w:lineRule="auto"/>
        <w:jc w:val="both"/>
        <w:rPr>
          <w:b/>
          <w:bCs/>
          <w:lang w:val="sr-Latn-CS"/>
        </w:rPr>
      </w:pPr>
    </w:p>
    <w:p w:rsidR="00895865" w:rsidRDefault="00895865" w:rsidP="002C48CF">
      <w:pPr>
        <w:spacing w:line="360" w:lineRule="auto"/>
        <w:jc w:val="both"/>
        <w:rPr>
          <w:b/>
          <w:bCs/>
          <w:lang w:val="sr-Latn-CS"/>
        </w:rPr>
      </w:pPr>
      <w:r>
        <w:rPr>
          <w:b/>
          <w:bCs/>
          <w:lang w:val="sr-Latn-CS"/>
        </w:rPr>
        <w:t xml:space="preserve">Nasilje ne poznaje granice kulture, nacionalnosti, religije, obrazovanja, nivoe prihoda . . . To je izazov sa kojim se suočava svako društvo, pa i naše. </w:t>
      </w:r>
    </w:p>
    <w:p w:rsidR="00895865" w:rsidRDefault="00895865" w:rsidP="002C48CF">
      <w:pPr>
        <w:spacing w:line="360" w:lineRule="auto"/>
        <w:jc w:val="both"/>
        <w:rPr>
          <w:b/>
          <w:bCs/>
          <w:lang w:val="sr-Latn-CS"/>
        </w:rPr>
      </w:pPr>
      <w:r>
        <w:rPr>
          <w:b/>
          <w:bCs/>
          <w:lang w:val="sr-Latn-CS"/>
        </w:rPr>
        <w:t>Iz tog razloga, Crna Gora se pridružila globalnoj kampanji zaštite djece od nasilja u julu 2016. godine. U tu svrhu su i organizovane mnoge kampanje, odnosno javne debate koje doprinose osnaživanju prakse podizanja djece bez nasilja.</w:t>
      </w:r>
    </w:p>
    <w:p w:rsidR="00895865" w:rsidRDefault="00895865" w:rsidP="002C48CF">
      <w:pPr>
        <w:spacing w:line="360" w:lineRule="auto"/>
        <w:jc w:val="both"/>
        <w:rPr>
          <w:b/>
          <w:bCs/>
          <w:lang w:val="sr-Latn-CS"/>
        </w:rPr>
      </w:pPr>
      <w:r>
        <w:rPr>
          <w:b/>
          <w:bCs/>
          <w:lang w:val="sr-Latn-CS"/>
        </w:rPr>
        <w:t xml:space="preserve">S tim u vezi, pozivamo Vas da svojim prisustvom doprinesete uspjehu javne debate, koju Opština Budva organizuje u saradnji sa UNICEF-om, dana 21. marta sa početkom u 10:00 časova u prostorijama Akademije znanja u Budvi, na temu: </w:t>
      </w:r>
      <w:r>
        <w:rPr>
          <w:b/>
          <w:bCs/>
          <w:i/>
          <w:iCs/>
          <w:lang w:val="sr-Latn-CS"/>
        </w:rPr>
        <w:t>„Zaustavimo nasilje nad djecom“</w:t>
      </w:r>
      <w:r>
        <w:rPr>
          <w:b/>
          <w:bCs/>
          <w:lang w:val="sr-Latn-CS"/>
        </w:rPr>
        <w:t>. Pomenuta tribina je fokusirana na najbolju praksu podizanja djece bez nasilja na osnovu najnovijih naučnih saznanja.</w:t>
      </w:r>
    </w:p>
    <w:p w:rsidR="00895865" w:rsidRDefault="00895865" w:rsidP="002C48CF">
      <w:pPr>
        <w:spacing w:line="360" w:lineRule="auto"/>
        <w:jc w:val="both"/>
        <w:rPr>
          <w:b/>
          <w:bCs/>
          <w:lang w:val="sr-Latn-CS"/>
        </w:rPr>
      </w:pPr>
      <w:r>
        <w:rPr>
          <w:b/>
          <w:bCs/>
          <w:lang w:val="sr-Latn-CS"/>
        </w:rPr>
        <w:t>Nadamo se da ćete biti u prilici da se odazovete pozivu i molimo Vas da potvrdite svoj dolazak na broj telefona 033/403 – 815.</w:t>
      </w:r>
    </w:p>
    <w:p w:rsidR="00895865" w:rsidRDefault="00895865" w:rsidP="002C48CF">
      <w:pPr>
        <w:rPr>
          <w:b/>
          <w:bCs/>
        </w:rPr>
      </w:pPr>
    </w:p>
    <w:p w:rsidR="00895865" w:rsidRDefault="00895865" w:rsidP="002C48CF">
      <w:pPr>
        <w:rPr>
          <w:b/>
          <w:bCs/>
        </w:rPr>
      </w:pPr>
    </w:p>
    <w:p w:rsidR="00895865" w:rsidRDefault="00895865" w:rsidP="002C48CF">
      <w:pPr>
        <w:rPr>
          <w:b/>
          <w:bCs/>
        </w:rPr>
      </w:pPr>
      <w:r>
        <w:rPr>
          <w:b/>
          <w:bCs/>
        </w:rPr>
        <w:t>S poštovanjem,</w:t>
      </w:r>
    </w:p>
    <w:p w:rsidR="00895865" w:rsidRDefault="00895865" w:rsidP="002C48CF">
      <w:pPr>
        <w:rPr>
          <w:b/>
          <w:bCs/>
        </w:rPr>
      </w:pPr>
    </w:p>
    <w:p w:rsidR="00895865" w:rsidRDefault="00895865" w:rsidP="002C48CF">
      <w:pPr>
        <w:tabs>
          <w:tab w:val="left" w:pos="7275"/>
        </w:tabs>
        <w:rPr>
          <w:b/>
          <w:bCs/>
        </w:rPr>
      </w:pPr>
    </w:p>
    <w:p w:rsidR="00895865" w:rsidRDefault="00895865" w:rsidP="002C48CF">
      <w:pPr>
        <w:jc w:val="right"/>
        <w:rPr>
          <w:b/>
          <w:bCs/>
        </w:rPr>
      </w:pPr>
      <w:r>
        <w:rPr>
          <w:b/>
          <w:bCs/>
        </w:rPr>
        <w:t>Predsjednik Opštine Budva</w:t>
      </w:r>
    </w:p>
    <w:p w:rsidR="00895865" w:rsidRDefault="00895865" w:rsidP="002C48CF">
      <w:pPr>
        <w:jc w:val="right"/>
        <w:rPr>
          <w:b/>
          <w:bCs/>
        </w:rPr>
      </w:pPr>
      <w:r>
        <w:rPr>
          <w:b/>
          <w:bCs/>
        </w:rPr>
        <w:t>Dragan KRAPOVIĆ</w:t>
      </w:r>
    </w:p>
    <w:p w:rsidR="00895865" w:rsidRDefault="00895865" w:rsidP="002A63B3">
      <w:pPr>
        <w:rPr>
          <w:lang w:val="sr-Latn-CS"/>
        </w:rPr>
      </w:pPr>
    </w:p>
    <w:p w:rsidR="00895865" w:rsidRDefault="00895865" w:rsidP="002A63B3">
      <w:pPr>
        <w:rPr>
          <w:lang w:val="sr-Latn-CS"/>
        </w:rPr>
      </w:pPr>
    </w:p>
    <w:p w:rsidR="00895865" w:rsidRPr="00F5740A" w:rsidRDefault="00895865" w:rsidP="002A63B3">
      <w:pPr>
        <w:rPr>
          <w:lang w:val="sr-Latn-CS"/>
        </w:rPr>
      </w:pPr>
    </w:p>
    <w:sectPr w:rsidR="00895865" w:rsidRPr="00F5740A" w:rsidSect="00762ADC">
      <w:headerReference w:type="default" r:id="rId6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2E3" w:rsidRDefault="00EA52E3" w:rsidP="002A63B3">
      <w:pPr>
        <w:spacing w:line="240" w:lineRule="auto"/>
      </w:pPr>
      <w:r>
        <w:separator/>
      </w:r>
    </w:p>
  </w:endnote>
  <w:endnote w:type="continuationSeparator" w:id="1">
    <w:p w:rsidR="00EA52E3" w:rsidRDefault="00EA52E3" w:rsidP="002A63B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planta BG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2E3" w:rsidRDefault="00EA52E3" w:rsidP="002A63B3">
      <w:pPr>
        <w:spacing w:line="240" w:lineRule="auto"/>
      </w:pPr>
      <w:r>
        <w:separator/>
      </w:r>
    </w:p>
  </w:footnote>
  <w:footnote w:type="continuationSeparator" w:id="1">
    <w:p w:rsidR="00EA52E3" w:rsidRDefault="00EA52E3" w:rsidP="002A63B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865" w:rsidRDefault="00F643C6" w:rsidP="00244FDB">
    <w:pPr>
      <w:pStyle w:val="Header"/>
      <w:tabs>
        <w:tab w:val="clear" w:pos="4703"/>
      </w:tabs>
      <w:jc w:val="center"/>
    </w:pPr>
    <w:r>
      <w:rPr>
        <w:noProof/>
      </w:rPr>
      <w:drawing>
        <wp:inline distT="0" distB="0" distL="0" distR="0">
          <wp:extent cx="1447800" cy="933450"/>
          <wp:effectExtent l="19050" t="0" r="0" b="0"/>
          <wp:docPr id="1" name="Picture 1" descr="Veliki grb kolor sa redukcij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liki grb kolor sa redukcijo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95865" w:rsidRPr="00762ADC" w:rsidRDefault="00895865" w:rsidP="00244FDB">
    <w:pPr>
      <w:pStyle w:val="Header"/>
      <w:tabs>
        <w:tab w:val="clear" w:pos="4703"/>
      </w:tabs>
      <w:jc w:val="center"/>
      <w:rPr>
        <w:rFonts w:ascii="Neoplanta BG" w:hAnsi="Neoplanta BG" w:cs="Neoplanta BG"/>
        <w:sz w:val="18"/>
        <w:szCs w:val="18"/>
      </w:rPr>
    </w:pPr>
  </w:p>
  <w:p w:rsidR="00895865" w:rsidRPr="00762ADC" w:rsidRDefault="00895865" w:rsidP="00244FDB">
    <w:pPr>
      <w:pStyle w:val="Header"/>
      <w:tabs>
        <w:tab w:val="clear" w:pos="4703"/>
      </w:tabs>
      <w:jc w:val="center"/>
      <w:rPr>
        <w:rFonts w:ascii="Neoplanta BG" w:hAnsi="Neoplanta BG" w:cs="Neoplanta BG"/>
        <w:sz w:val="24"/>
        <w:szCs w:val="24"/>
      </w:rPr>
    </w:pPr>
    <w:r w:rsidRPr="00762ADC">
      <w:rPr>
        <w:rFonts w:ascii="Neoplanta BG" w:hAnsi="Neoplanta BG" w:cs="Neoplanta BG"/>
        <w:sz w:val="24"/>
        <w:szCs w:val="24"/>
      </w:rPr>
      <w:t>Crna Gora</w:t>
    </w:r>
  </w:p>
  <w:p w:rsidR="00895865" w:rsidRPr="00762ADC" w:rsidRDefault="00895865" w:rsidP="00244FDB">
    <w:pPr>
      <w:pStyle w:val="Header"/>
      <w:tabs>
        <w:tab w:val="clear" w:pos="4703"/>
      </w:tabs>
      <w:jc w:val="center"/>
      <w:rPr>
        <w:rFonts w:ascii="Neoplanta BG" w:hAnsi="Neoplanta BG" w:cs="Neoplanta BG"/>
        <w:sz w:val="24"/>
        <w:szCs w:val="24"/>
      </w:rPr>
    </w:pPr>
    <w:r w:rsidRPr="00762ADC">
      <w:rPr>
        <w:rFonts w:ascii="Neoplanta BG" w:hAnsi="Neoplanta BG" w:cs="Neoplanta BG"/>
        <w:sz w:val="24"/>
        <w:szCs w:val="24"/>
      </w:rPr>
      <w:t>Opština Budva</w:t>
    </w:r>
  </w:p>
  <w:p w:rsidR="00895865" w:rsidRPr="00762ADC" w:rsidRDefault="00895865" w:rsidP="00762ADC">
    <w:pPr>
      <w:pStyle w:val="Header"/>
      <w:tabs>
        <w:tab w:val="clear" w:pos="4703"/>
      </w:tabs>
      <w:spacing w:after="120"/>
      <w:jc w:val="center"/>
      <w:rPr>
        <w:rFonts w:ascii="Neoplanta BG" w:hAnsi="Neoplanta BG" w:cs="Neoplanta BG"/>
        <w:sz w:val="24"/>
        <w:szCs w:val="24"/>
      </w:rPr>
    </w:pPr>
    <w:r w:rsidRPr="00762ADC">
      <w:rPr>
        <w:rFonts w:ascii="Neoplanta BG" w:hAnsi="Neoplanta BG" w:cs="Neoplanta BG"/>
        <w:sz w:val="24"/>
        <w:szCs w:val="24"/>
      </w:rPr>
      <w:t>Predsjednik Opštine</w:t>
    </w:r>
  </w:p>
  <w:p w:rsidR="00895865" w:rsidRPr="00762ADC" w:rsidRDefault="00895865" w:rsidP="00762ADC">
    <w:pPr>
      <w:rPr>
        <w:rFonts w:ascii="Neoplanta BG" w:hAnsi="Neoplanta BG" w:cs="Neoplanta BG"/>
        <w:sz w:val="18"/>
        <w:szCs w:val="18"/>
      </w:rPr>
    </w:pPr>
    <w:r w:rsidRPr="00762ADC">
      <w:rPr>
        <w:rFonts w:ascii="Neoplanta BG" w:hAnsi="Neoplanta BG" w:cs="Neoplanta BG"/>
        <w:sz w:val="18"/>
        <w:szCs w:val="18"/>
      </w:rPr>
      <w:t xml:space="preserve">Trg Sunca broj 3, Budva, Crna Gora, Telefon: +382 33 451 272 Fax: +382 33 451 743, </w:t>
    </w:r>
    <w:hyperlink r:id="rId2" w:history="1">
      <w:r w:rsidRPr="00762ADC">
        <w:rPr>
          <w:rStyle w:val="Hyperlink"/>
          <w:rFonts w:ascii="Neoplanta BG" w:hAnsi="Neoplanta BG" w:cs="Neoplanta BG"/>
          <w:sz w:val="18"/>
          <w:szCs w:val="18"/>
        </w:rPr>
        <w:t>predsjednik@budva.me</w:t>
      </w:r>
    </w:hyperlink>
    <w:r w:rsidRPr="00762ADC">
      <w:rPr>
        <w:rFonts w:ascii="Neoplanta BG" w:hAnsi="Neoplanta BG" w:cs="Neoplanta BG"/>
        <w:sz w:val="18"/>
        <w:szCs w:val="18"/>
      </w:rPr>
      <w:t>, www.budva.me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2A63B3"/>
    <w:rsid w:val="0002016D"/>
    <w:rsid w:val="0002560B"/>
    <w:rsid w:val="000F76DE"/>
    <w:rsid w:val="001A3556"/>
    <w:rsid w:val="001F6A03"/>
    <w:rsid w:val="00242CC2"/>
    <w:rsid w:val="00244FDB"/>
    <w:rsid w:val="00283FBE"/>
    <w:rsid w:val="002A63B3"/>
    <w:rsid w:val="002C48CF"/>
    <w:rsid w:val="004F6B26"/>
    <w:rsid w:val="00562CEC"/>
    <w:rsid w:val="006145A4"/>
    <w:rsid w:val="006838EF"/>
    <w:rsid w:val="006B79B7"/>
    <w:rsid w:val="0070550D"/>
    <w:rsid w:val="00722839"/>
    <w:rsid w:val="00762ADC"/>
    <w:rsid w:val="00850B4E"/>
    <w:rsid w:val="00883CDF"/>
    <w:rsid w:val="00895865"/>
    <w:rsid w:val="008A58DD"/>
    <w:rsid w:val="00902F47"/>
    <w:rsid w:val="0093282F"/>
    <w:rsid w:val="00BC4913"/>
    <w:rsid w:val="00BC61A2"/>
    <w:rsid w:val="00C36A01"/>
    <w:rsid w:val="00C55826"/>
    <w:rsid w:val="00C77CDB"/>
    <w:rsid w:val="00CA304A"/>
    <w:rsid w:val="00D6778B"/>
    <w:rsid w:val="00D946BF"/>
    <w:rsid w:val="00EA52E3"/>
    <w:rsid w:val="00F5740A"/>
    <w:rsid w:val="00F64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="Calibri" w:hAnsi="Garamond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B26"/>
    <w:pPr>
      <w:spacing w:line="276" w:lineRule="auto"/>
    </w:pPr>
    <w:rPr>
      <w:rFonts w:cs="Garamon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A63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63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A63B3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A63B3"/>
  </w:style>
  <w:style w:type="paragraph" w:styleId="Footer">
    <w:name w:val="footer"/>
    <w:basedOn w:val="Normal"/>
    <w:link w:val="FooterChar"/>
    <w:uiPriority w:val="99"/>
    <w:rsid w:val="002A63B3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A63B3"/>
  </w:style>
  <w:style w:type="character" w:styleId="Hyperlink">
    <w:name w:val="Hyperlink"/>
    <w:basedOn w:val="DefaultParagraphFont"/>
    <w:uiPriority w:val="99"/>
    <w:rsid w:val="00762A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dsjednik@budva.m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Poštovani,</dc:title>
  <dc:creator>Zeljko Racanovic</dc:creator>
  <cp:lastModifiedBy>Direktor</cp:lastModifiedBy>
  <cp:revision>2</cp:revision>
  <cp:lastPrinted>2016-07-11T11:29:00Z</cp:lastPrinted>
  <dcterms:created xsi:type="dcterms:W3CDTF">2017-03-17T07:36:00Z</dcterms:created>
  <dcterms:modified xsi:type="dcterms:W3CDTF">2017-03-17T07:36:00Z</dcterms:modified>
</cp:coreProperties>
</file>